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BE" w:rsidRDefault="001072BE" w:rsidP="001072BE">
      <w:pPr>
        <w:rPr>
          <w:szCs w:val="28"/>
        </w:rPr>
      </w:pPr>
    </w:p>
    <w:p w:rsidR="001072BE" w:rsidRDefault="001072BE" w:rsidP="001072BE">
      <w:pPr>
        <w:rPr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4943475" cy="13239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BE" w:rsidRDefault="001072BE" w:rsidP="001072BE">
      <w:pPr>
        <w:rPr>
          <w:szCs w:val="28"/>
        </w:rPr>
      </w:pPr>
    </w:p>
    <w:p w:rsidR="001072BE" w:rsidRDefault="001072BE" w:rsidP="001072BE">
      <w:pPr>
        <w:jc w:val="center"/>
        <w:rPr>
          <w:i/>
        </w:rPr>
      </w:pPr>
      <w:r>
        <w:rPr>
          <w:rStyle w:val="a7"/>
          <w:rFonts w:hint="eastAsia"/>
          <w:sz w:val="52"/>
          <w:szCs w:val="52"/>
        </w:rPr>
        <w:t>教学改革项目管理系统</w:t>
      </w:r>
    </w:p>
    <w:p w:rsidR="001072BE" w:rsidRDefault="001072BE" w:rsidP="001072B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（</w:t>
      </w:r>
      <w:r w:rsidR="00594749">
        <w:rPr>
          <w:rFonts w:hint="eastAsia"/>
          <w:b/>
          <w:sz w:val="52"/>
          <w:szCs w:val="52"/>
        </w:rPr>
        <w:t>二级单位用户</w:t>
      </w:r>
      <w:r>
        <w:rPr>
          <w:rFonts w:hint="eastAsia"/>
          <w:b/>
          <w:sz w:val="52"/>
          <w:szCs w:val="52"/>
        </w:rPr>
        <w:t>）</w:t>
      </w:r>
    </w:p>
    <w:p w:rsidR="001072BE" w:rsidRDefault="001072BE" w:rsidP="001072BE">
      <w:pPr>
        <w:jc w:val="center"/>
        <w:rPr>
          <w:b/>
          <w:sz w:val="52"/>
          <w:szCs w:val="52"/>
        </w:rPr>
      </w:pPr>
    </w:p>
    <w:p w:rsidR="001072BE" w:rsidRDefault="001072BE" w:rsidP="001072B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用</w:t>
      </w:r>
    </w:p>
    <w:p w:rsidR="001072BE" w:rsidRDefault="001072BE" w:rsidP="001072B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户</w:t>
      </w:r>
    </w:p>
    <w:p w:rsidR="001072BE" w:rsidRDefault="001072BE" w:rsidP="001072B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手</w:t>
      </w:r>
    </w:p>
    <w:p w:rsidR="001072BE" w:rsidRDefault="001072BE" w:rsidP="001072BE">
      <w:pPr>
        <w:jc w:val="center"/>
        <w:rPr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册</w:t>
      </w:r>
      <w:proofErr w:type="gramEnd"/>
    </w:p>
    <w:p w:rsidR="001072BE" w:rsidRDefault="001072BE">
      <w:pPr>
        <w:sectPr w:rsidR="001072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386A" w:rsidRDefault="00A9386A" w:rsidP="005738E7">
      <w:pPr>
        <w:jc w:val="center"/>
      </w:pPr>
    </w:p>
    <w:p w:rsidR="00A9386A" w:rsidRDefault="00A9386A" w:rsidP="005738E7">
      <w:pPr>
        <w:jc w:val="center"/>
      </w:pPr>
    </w:p>
    <w:p w:rsidR="00A9386A" w:rsidRDefault="00A9386A" w:rsidP="005738E7">
      <w:pPr>
        <w:jc w:val="center"/>
      </w:pPr>
    </w:p>
    <w:p w:rsidR="00A9386A" w:rsidRDefault="00A9386A" w:rsidP="005738E7">
      <w:pPr>
        <w:jc w:val="center"/>
      </w:pPr>
    </w:p>
    <w:p w:rsidR="00A9386A" w:rsidRDefault="00A9386A" w:rsidP="005738E7">
      <w:pPr>
        <w:jc w:val="center"/>
      </w:pPr>
    </w:p>
    <w:p w:rsidR="003E3DDF" w:rsidRPr="00A9386A" w:rsidRDefault="005738E7" w:rsidP="005738E7">
      <w:pPr>
        <w:jc w:val="center"/>
        <w:rPr>
          <w:b/>
          <w:sz w:val="32"/>
          <w:szCs w:val="32"/>
        </w:rPr>
      </w:pPr>
      <w:r w:rsidRPr="00A9386A">
        <w:rPr>
          <w:rFonts w:hint="eastAsia"/>
          <w:b/>
          <w:sz w:val="32"/>
          <w:szCs w:val="32"/>
        </w:rPr>
        <w:t>目</w:t>
      </w:r>
      <w:r w:rsidR="00A9386A" w:rsidRPr="00A9386A">
        <w:rPr>
          <w:rFonts w:hint="eastAsia"/>
          <w:b/>
          <w:sz w:val="32"/>
          <w:szCs w:val="32"/>
        </w:rPr>
        <w:t xml:space="preserve">  </w:t>
      </w:r>
      <w:r w:rsidRPr="00A9386A">
        <w:rPr>
          <w:rFonts w:hint="eastAsia"/>
          <w:b/>
          <w:sz w:val="32"/>
          <w:szCs w:val="32"/>
        </w:rPr>
        <w:t>录</w:t>
      </w:r>
    </w:p>
    <w:p w:rsidR="00A9386A" w:rsidRDefault="00A9386A" w:rsidP="005738E7">
      <w:pPr>
        <w:jc w:val="center"/>
      </w:pPr>
    </w:p>
    <w:p w:rsidR="00A9386A" w:rsidRDefault="00A9386A" w:rsidP="005738E7">
      <w:pPr>
        <w:jc w:val="center"/>
      </w:pPr>
    </w:p>
    <w:p w:rsidR="00DE56E1" w:rsidRDefault="005738E7">
      <w:pPr>
        <w:pStyle w:val="10"/>
        <w:tabs>
          <w:tab w:val="left" w:pos="840"/>
          <w:tab w:val="right" w:leader="dot" w:pos="8296"/>
        </w:tabs>
        <w:rPr>
          <w:noProof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6451214" w:history="1">
        <w:r w:rsidR="00DE56E1" w:rsidRPr="00CF50E8">
          <w:rPr>
            <w:rStyle w:val="a3"/>
            <w:rFonts w:hint="eastAsia"/>
            <w:noProof/>
          </w:rPr>
          <w:t>一、</w:t>
        </w:r>
        <w:r w:rsidR="00DE56E1">
          <w:rPr>
            <w:noProof/>
            <w:sz w:val="21"/>
          </w:rPr>
          <w:tab/>
        </w:r>
        <w:r w:rsidR="00DE56E1" w:rsidRPr="00CF50E8">
          <w:rPr>
            <w:rStyle w:val="a3"/>
            <w:rFonts w:hint="eastAsia"/>
            <w:noProof/>
          </w:rPr>
          <w:t>登录系统</w:t>
        </w:r>
        <w:r w:rsidR="00DE56E1">
          <w:rPr>
            <w:noProof/>
            <w:webHidden/>
          </w:rPr>
          <w:tab/>
        </w:r>
        <w:r w:rsidR="00DE56E1">
          <w:rPr>
            <w:noProof/>
            <w:webHidden/>
          </w:rPr>
          <w:fldChar w:fldCharType="begin"/>
        </w:r>
        <w:r w:rsidR="00DE56E1">
          <w:rPr>
            <w:noProof/>
            <w:webHidden/>
          </w:rPr>
          <w:instrText xml:space="preserve"> PAGEREF _Toc446451214 \h </w:instrText>
        </w:r>
        <w:r w:rsidR="00DE56E1">
          <w:rPr>
            <w:noProof/>
            <w:webHidden/>
          </w:rPr>
        </w:r>
        <w:r w:rsidR="00DE56E1">
          <w:rPr>
            <w:noProof/>
            <w:webHidden/>
          </w:rPr>
          <w:fldChar w:fldCharType="separate"/>
        </w:r>
        <w:r w:rsidR="00DE56E1">
          <w:rPr>
            <w:noProof/>
            <w:webHidden/>
          </w:rPr>
          <w:t>3</w:t>
        </w:r>
        <w:r w:rsidR="00DE56E1">
          <w:rPr>
            <w:noProof/>
            <w:webHidden/>
          </w:rPr>
          <w:fldChar w:fldCharType="end"/>
        </w:r>
      </w:hyperlink>
    </w:p>
    <w:p w:rsidR="00DE56E1" w:rsidRDefault="00DE56E1">
      <w:pPr>
        <w:pStyle w:val="10"/>
        <w:tabs>
          <w:tab w:val="left" w:pos="840"/>
          <w:tab w:val="right" w:leader="dot" w:pos="8296"/>
        </w:tabs>
        <w:rPr>
          <w:noProof/>
          <w:sz w:val="21"/>
        </w:rPr>
      </w:pPr>
      <w:hyperlink w:anchor="_Toc446451215" w:history="1">
        <w:r w:rsidRPr="00CF50E8">
          <w:rPr>
            <w:rStyle w:val="a3"/>
            <w:rFonts w:hint="eastAsia"/>
            <w:noProof/>
          </w:rPr>
          <w:t>二、</w:t>
        </w:r>
        <w:r>
          <w:rPr>
            <w:noProof/>
            <w:sz w:val="21"/>
          </w:rPr>
          <w:tab/>
        </w:r>
        <w:r w:rsidRPr="00CF50E8">
          <w:rPr>
            <w:rStyle w:val="a3"/>
            <w:rFonts w:hint="eastAsia"/>
            <w:noProof/>
          </w:rPr>
          <w:t>组织专家评审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_Toc446451215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56E1" w:rsidRDefault="00DE56E1">
      <w:pPr>
        <w:pStyle w:val="10"/>
        <w:tabs>
          <w:tab w:val="left" w:pos="840"/>
          <w:tab w:val="right" w:leader="dot" w:pos="8296"/>
        </w:tabs>
        <w:rPr>
          <w:noProof/>
          <w:sz w:val="21"/>
        </w:rPr>
      </w:pPr>
      <w:hyperlink w:anchor="_Toc446451216" w:history="1">
        <w:r w:rsidRPr="00CF50E8">
          <w:rPr>
            <w:rStyle w:val="a3"/>
            <w:rFonts w:hint="eastAsia"/>
            <w:noProof/>
          </w:rPr>
          <w:t>三、</w:t>
        </w:r>
        <w:r>
          <w:rPr>
            <w:noProof/>
            <w:sz w:val="21"/>
          </w:rPr>
          <w:tab/>
        </w:r>
        <w:r w:rsidRPr="00CF50E8">
          <w:rPr>
            <w:rStyle w:val="a3"/>
            <w:rFonts w:hint="eastAsia"/>
            <w:noProof/>
          </w:rPr>
          <w:t>申报项目审批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_Toc446451216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38E7" w:rsidRDefault="005738E7">
      <w:r>
        <w:fldChar w:fldCharType="end"/>
      </w:r>
    </w:p>
    <w:p w:rsidR="001072BE" w:rsidRDefault="001072BE">
      <w:pPr>
        <w:sectPr w:rsidR="001072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12846" w:rsidRDefault="00312846" w:rsidP="00312846">
      <w:pPr>
        <w:pStyle w:val="1"/>
        <w:numPr>
          <w:ilvl w:val="0"/>
          <w:numId w:val="1"/>
        </w:numPr>
      </w:pPr>
      <w:bookmarkStart w:id="1" w:name="_Toc446451214"/>
      <w:r>
        <w:rPr>
          <w:rFonts w:hint="eastAsia"/>
        </w:rPr>
        <w:lastRenderedPageBreak/>
        <w:t>登录系统</w:t>
      </w:r>
      <w:bookmarkEnd w:id="1"/>
    </w:p>
    <w:p w:rsidR="00312846" w:rsidRDefault="00312846" w:rsidP="00312846">
      <w:pPr>
        <w:pStyle w:val="a4"/>
        <w:numPr>
          <w:ilvl w:val="0"/>
          <w:numId w:val="2"/>
        </w:numPr>
        <w:ind w:left="-142" w:firstLine="560"/>
      </w:pPr>
      <w:r>
        <w:rPr>
          <w:rFonts w:hint="eastAsia"/>
        </w:rPr>
        <w:t>打开学校网站首页（网址：</w:t>
      </w:r>
      <w:r>
        <w:t>http://www.gpnu.edu.cn</w:t>
      </w:r>
      <w:r>
        <w:rPr>
          <w:rFonts w:hint="eastAsia"/>
        </w:rPr>
        <w:t>），点击右上角“数字校园”链接，点击左上角“政务管理”栏中的“</w:t>
      </w:r>
      <w:hyperlink r:id="rId10" w:tgtFrame="_blank" w:history="1">
        <w:r w:rsidRPr="00312846">
          <w:t>教学改革项目管理系统</w:t>
        </w:r>
      </w:hyperlink>
      <w:r>
        <w:rPr>
          <w:rFonts w:hint="eastAsia"/>
        </w:rPr>
        <w:t>”链接，进入系统首页。</w:t>
      </w:r>
    </w:p>
    <w:p w:rsidR="00312846" w:rsidRDefault="00312846" w:rsidP="00312846">
      <w:pPr>
        <w:pStyle w:val="a4"/>
        <w:numPr>
          <w:ilvl w:val="0"/>
          <w:numId w:val="2"/>
        </w:numPr>
        <w:ind w:left="-142" w:firstLine="560"/>
      </w:pPr>
      <w:r>
        <w:rPr>
          <w:rFonts w:hint="eastAsia"/>
        </w:rPr>
        <w:t>在系统首页左侧“用户登录”区中输入</w:t>
      </w:r>
      <w:r w:rsidR="00594749">
        <w:rPr>
          <w:rFonts w:hint="eastAsia"/>
        </w:rPr>
        <w:t>二级单位管理员</w:t>
      </w:r>
      <w:r>
        <w:rPr>
          <w:rFonts w:hint="eastAsia"/>
        </w:rPr>
        <w:t>用户</w:t>
      </w:r>
      <w:r w:rsidR="00594749">
        <w:rPr>
          <w:rFonts w:hint="eastAsia"/>
        </w:rPr>
        <w:t>密码，</w:t>
      </w:r>
      <w:r w:rsidRPr="00594749">
        <w:rPr>
          <w:rFonts w:hint="eastAsia"/>
          <w:b/>
          <w:color w:val="FF0000"/>
        </w:rPr>
        <w:t>默认用户名为本</w:t>
      </w:r>
      <w:r w:rsidR="00594749" w:rsidRPr="00594749">
        <w:rPr>
          <w:rFonts w:hint="eastAsia"/>
          <w:b/>
          <w:color w:val="FF0000"/>
        </w:rPr>
        <w:t>单位拼音简称（以教务处公布</w:t>
      </w:r>
      <w:r w:rsidR="003F31C1">
        <w:rPr>
          <w:rFonts w:hint="eastAsia"/>
          <w:b/>
          <w:color w:val="FF0000"/>
        </w:rPr>
        <w:t>资料</w:t>
      </w:r>
      <w:r w:rsidR="00594749" w:rsidRPr="00594749">
        <w:rPr>
          <w:rFonts w:hint="eastAsia"/>
          <w:b/>
          <w:color w:val="FF0000"/>
        </w:rPr>
        <w:t>为准</w:t>
      </w:r>
      <w:r w:rsidRPr="00594749">
        <w:rPr>
          <w:rFonts w:hint="eastAsia"/>
          <w:b/>
          <w:color w:val="FF0000"/>
        </w:rPr>
        <w:t>）</w:t>
      </w:r>
      <w:r w:rsidR="00594749">
        <w:rPr>
          <w:rFonts w:hint="eastAsia"/>
        </w:rPr>
        <w:t>。</w:t>
      </w:r>
    </w:p>
    <w:p w:rsidR="00312846" w:rsidRDefault="003F31C1" w:rsidP="00312846">
      <w:pPr>
        <w:pStyle w:val="a4"/>
        <w:ind w:left="-142" w:firstLineChars="0" w:firstLine="0"/>
      </w:pPr>
      <w:r>
        <w:rPr>
          <w:noProof/>
        </w:rPr>
        <w:drawing>
          <wp:inline distT="0" distB="0" distL="0" distR="0">
            <wp:extent cx="5274310" cy="37484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1C1" w:rsidRDefault="003F31C1" w:rsidP="003F31C1">
      <w:pPr>
        <w:pStyle w:val="a4"/>
        <w:numPr>
          <w:ilvl w:val="0"/>
          <w:numId w:val="2"/>
        </w:numPr>
        <w:ind w:left="-142" w:firstLine="560"/>
      </w:pPr>
      <w:r>
        <w:rPr>
          <w:rFonts w:hint="eastAsia"/>
        </w:rPr>
        <w:t>成功登录系统后，后台界面如下：</w:t>
      </w:r>
    </w:p>
    <w:p w:rsidR="003F31C1" w:rsidRDefault="00045A7A" w:rsidP="00045A7A">
      <w:pPr>
        <w:ind w:left="-426"/>
      </w:pPr>
      <w:r>
        <w:rPr>
          <w:noProof/>
        </w:rPr>
        <w:lastRenderedPageBreak/>
        <w:drawing>
          <wp:inline distT="0" distB="0" distL="0" distR="0">
            <wp:extent cx="5923999" cy="3086100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337" cy="30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55" w:rsidRDefault="00D4687A" w:rsidP="00312846">
      <w:pPr>
        <w:pStyle w:val="1"/>
        <w:numPr>
          <w:ilvl w:val="0"/>
          <w:numId w:val="1"/>
        </w:numPr>
        <w:ind w:left="-142" w:firstLine="0"/>
      </w:pPr>
      <w:bookmarkStart w:id="2" w:name="_Toc446451215"/>
      <w:r>
        <w:rPr>
          <w:rFonts w:hint="eastAsia"/>
        </w:rPr>
        <w:t>组织专家评审</w:t>
      </w:r>
      <w:bookmarkEnd w:id="2"/>
    </w:p>
    <w:p w:rsidR="00312846" w:rsidRDefault="00312846" w:rsidP="00D4687A">
      <w:pPr>
        <w:pStyle w:val="a4"/>
        <w:numPr>
          <w:ilvl w:val="0"/>
          <w:numId w:val="5"/>
        </w:numPr>
        <w:ind w:left="0" w:firstLineChars="0" w:firstLine="567"/>
      </w:pPr>
      <w:r>
        <w:rPr>
          <w:rFonts w:hint="eastAsia"/>
        </w:rPr>
        <w:t>登录系统后，在首页中间“</w:t>
      </w:r>
      <w:r w:rsidR="00D4687A" w:rsidRPr="00D4687A">
        <w:rPr>
          <w:rFonts w:hint="eastAsia"/>
          <w:b/>
          <w:bCs/>
          <w:sz w:val="24"/>
          <w:szCs w:val="24"/>
        </w:rPr>
        <w:t>本部门项目申报统计</w:t>
      </w:r>
      <w:r>
        <w:rPr>
          <w:rFonts w:hint="eastAsia"/>
        </w:rPr>
        <w:t>”区将列出</w:t>
      </w:r>
      <w:r w:rsidR="00D4687A">
        <w:rPr>
          <w:rFonts w:hint="eastAsia"/>
        </w:rPr>
        <w:t>本单位历次申报的统计情况</w:t>
      </w:r>
      <w:r>
        <w:rPr>
          <w:rFonts w:hint="eastAsia"/>
        </w:rPr>
        <w:t>，如下图所示：</w:t>
      </w:r>
    </w:p>
    <w:p w:rsidR="00312846" w:rsidRDefault="00D4687A" w:rsidP="00312846">
      <w:pPr>
        <w:ind w:left="-142"/>
      </w:pPr>
      <w:r>
        <w:rPr>
          <w:noProof/>
        </w:rPr>
        <w:drawing>
          <wp:inline distT="0" distB="0" distL="0" distR="0">
            <wp:extent cx="5972175" cy="205927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090" cy="205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46" w:rsidRDefault="00312846" w:rsidP="00DE2855">
      <w:pPr>
        <w:pStyle w:val="a4"/>
        <w:numPr>
          <w:ilvl w:val="0"/>
          <w:numId w:val="5"/>
        </w:numPr>
        <w:ind w:left="-142" w:firstLine="560"/>
      </w:pPr>
      <w:r>
        <w:rPr>
          <w:rFonts w:hint="eastAsia"/>
        </w:rPr>
        <w:t>点击申报公告</w:t>
      </w:r>
      <w:r w:rsidR="00D4687A">
        <w:rPr>
          <w:rFonts w:hint="eastAsia"/>
        </w:rPr>
        <w:t>栏</w:t>
      </w:r>
      <w:r>
        <w:rPr>
          <w:rFonts w:hint="eastAsia"/>
        </w:rPr>
        <w:t>中对应项目的“</w:t>
      </w:r>
      <w:r w:rsidR="00D4687A">
        <w:rPr>
          <w:rFonts w:hint="eastAsia"/>
        </w:rPr>
        <w:t>专家评审及项目审批”按钮，</w:t>
      </w:r>
      <w:r>
        <w:rPr>
          <w:rFonts w:hint="eastAsia"/>
        </w:rPr>
        <w:t>进入</w:t>
      </w:r>
      <w:r w:rsidR="006840F1">
        <w:rPr>
          <w:rFonts w:hint="eastAsia"/>
        </w:rPr>
        <w:t>项目申报</w:t>
      </w:r>
      <w:r w:rsidR="00D4687A">
        <w:rPr>
          <w:rFonts w:hint="eastAsia"/>
        </w:rPr>
        <w:t>专家评审设置页面</w:t>
      </w:r>
      <w:r w:rsidR="006840F1">
        <w:rPr>
          <w:rFonts w:hint="eastAsia"/>
        </w:rPr>
        <w:t>，</w:t>
      </w:r>
      <w:r w:rsidR="00D4687A">
        <w:rPr>
          <w:rFonts w:hint="eastAsia"/>
        </w:rPr>
        <w:t>如下图所示。</w:t>
      </w:r>
    </w:p>
    <w:p w:rsidR="00D4687A" w:rsidRDefault="00FF1A98" w:rsidP="00D4687A">
      <w:pPr>
        <w:ind w:left="-142"/>
      </w:pPr>
      <w:r>
        <w:rPr>
          <w:noProof/>
        </w:rPr>
        <w:lastRenderedPageBreak/>
        <w:drawing>
          <wp:inline distT="0" distB="0" distL="0" distR="0">
            <wp:extent cx="5564107" cy="2133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856" cy="21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98" w:rsidRDefault="00FF1A98" w:rsidP="00FF1A98">
      <w:pPr>
        <w:ind w:left="-142" w:firstLine="540"/>
      </w:pPr>
      <w:r>
        <w:rPr>
          <w:rFonts w:hint="eastAsia"/>
        </w:rPr>
        <w:t>点击上图“启动专家评审”按钮，进入专家评审设置页面，如下图。</w:t>
      </w:r>
    </w:p>
    <w:p w:rsidR="00FF1A98" w:rsidRDefault="008C3516" w:rsidP="00FF1A98">
      <w:r>
        <w:rPr>
          <w:noProof/>
        </w:rPr>
        <w:drawing>
          <wp:inline distT="0" distB="0" distL="0" distR="0">
            <wp:extent cx="5625734" cy="24193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886" cy="24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516" w:rsidRDefault="008C3516" w:rsidP="008C3516">
      <w:pPr>
        <w:ind w:firstLine="540"/>
      </w:pPr>
      <w:r>
        <w:rPr>
          <w:rFonts w:hint="eastAsia"/>
        </w:rPr>
        <w:t>完成专家评审设置参数后，点击“提交保存”按钮，进入“设置项目评分指标”页面。</w:t>
      </w:r>
      <w:r w:rsidR="008B7C31">
        <w:rPr>
          <w:rFonts w:hint="eastAsia"/>
        </w:rPr>
        <w:t>根据评分指标内容依次添加各项评价指标，完成后点击“返回管理界面”按钮。</w:t>
      </w:r>
    </w:p>
    <w:p w:rsidR="008C3516" w:rsidRDefault="00405047" w:rsidP="008C3516">
      <w:r>
        <w:rPr>
          <w:noProof/>
        </w:rPr>
        <w:lastRenderedPageBreak/>
        <w:drawing>
          <wp:inline distT="0" distB="0" distL="0" distR="0">
            <wp:extent cx="5448300" cy="3936997"/>
            <wp:effectExtent l="0" t="0" r="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116" cy="393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E6" w:rsidRDefault="000D0C96" w:rsidP="000D0C96">
      <w:pPr>
        <w:pStyle w:val="a4"/>
        <w:numPr>
          <w:ilvl w:val="0"/>
          <w:numId w:val="5"/>
        </w:numPr>
        <w:ind w:left="-142" w:firstLine="560"/>
        <w:rPr>
          <w:rFonts w:hint="eastAsia"/>
        </w:rPr>
      </w:pPr>
      <w:r>
        <w:rPr>
          <w:rFonts w:hint="eastAsia"/>
        </w:rPr>
        <w:t>添加评审专家：</w:t>
      </w:r>
      <w:r w:rsidR="00B232DA">
        <w:rPr>
          <w:rFonts w:hint="eastAsia"/>
        </w:rPr>
        <w:t>在“项目申报信息”页面中，点击“评审专家管理”按钮，进入评审专家管理页面，如下图所示。</w:t>
      </w:r>
    </w:p>
    <w:p w:rsidR="00B232DA" w:rsidRDefault="00B232DA" w:rsidP="00B232DA">
      <w:pPr>
        <w:ind w:left="-142"/>
        <w:rPr>
          <w:rFonts w:hint="eastAsia"/>
        </w:rPr>
      </w:pPr>
      <w:r>
        <w:rPr>
          <w:noProof/>
        </w:rPr>
        <w:drawing>
          <wp:inline distT="0" distB="0" distL="0" distR="0">
            <wp:extent cx="5900076" cy="37719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076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DA" w:rsidRDefault="00B232DA" w:rsidP="00B232DA">
      <w:pPr>
        <w:ind w:left="-142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569147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048" cy="22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85" w:rsidRDefault="00B232DA" w:rsidP="00B232DA">
      <w:pPr>
        <w:pStyle w:val="a4"/>
        <w:numPr>
          <w:ilvl w:val="0"/>
          <w:numId w:val="5"/>
        </w:numPr>
        <w:ind w:left="-142" w:firstLine="560"/>
        <w:rPr>
          <w:rFonts w:hint="eastAsia"/>
        </w:rPr>
      </w:pPr>
      <w:r>
        <w:rPr>
          <w:rFonts w:hint="eastAsia"/>
        </w:rPr>
        <w:t>添加评审专家：</w:t>
      </w:r>
    </w:p>
    <w:p w:rsidR="00B232DA" w:rsidRDefault="00EC5C85" w:rsidP="00EC5C85">
      <w:pPr>
        <w:pStyle w:val="a4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添加校内专家</w:t>
      </w:r>
    </w:p>
    <w:p w:rsidR="00EC5C85" w:rsidRDefault="00EC5C85" w:rsidP="00EC5C85">
      <w:pPr>
        <w:ind w:firstLineChars="152" w:firstLine="426"/>
        <w:rPr>
          <w:rFonts w:hint="eastAsia"/>
        </w:rPr>
      </w:pPr>
      <w:r>
        <w:rPr>
          <w:rFonts w:hint="eastAsia"/>
        </w:rPr>
        <w:t>在“添加评审专家”页面顶部的搜索栏中输入专家的姓名，点击“搜索”按钮</w:t>
      </w:r>
      <w:r w:rsidR="00F115F6">
        <w:rPr>
          <w:rFonts w:hint="eastAsia"/>
        </w:rPr>
        <w:t>，</w:t>
      </w:r>
      <w:proofErr w:type="gramStart"/>
      <w:r w:rsidR="00F115F6">
        <w:rPr>
          <w:rFonts w:hint="eastAsia"/>
        </w:rPr>
        <w:t>勾选搜索</w:t>
      </w:r>
      <w:proofErr w:type="gramEnd"/>
      <w:r w:rsidR="00F115F6">
        <w:rPr>
          <w:rFonts w:hint="eastAsia"/>
        </w:rPr>
        <w:t>到的专家名单前面的复选框，然后点击“添加所选专家名单”，添加该专家，如下图所示。</w:t>
      </w:r>
    </w:p>
    <w:p w:rsidR="00B232DA" w:rsidRDefault="00F115F6" w:rsidP="00B232DA">
      <w:pPr>
        <w:ind w:left="-142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25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F6" w:rsidRDefault="00F115F6" w:rsidP="00F115F6">
      <w:pPr>
        <w:pStyle w:val="a4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添加校外专家</w:t>
      </w:r>
    </w:p>
    <w:p w:rsidR="00F115F6" w:rsidRDefault="005C2D20" w:rsidP="005C2D20">
      <w:pPr>
        <w:ind w:firstLineChars="152" w:firstLine="426"/>
        <w:rPr>
          <w:rFonts w:hint="eastAsia"/>
        </w:rPr>
      </w:pPr>
      <w:r>
        <w:rPr>
          <w:rFonts w:hint="eastAsia"/>
        </w:rPr>
        <w:t>如果首次添加校外专家（</w:t>
      </w:r>
      <w:r w:rsidRPr="005C2D20">
        <w:rPr>
          <w:rFonts w:hint="eastAsia"/>
          <w:color w:val="FF0000"/>
        </w:rPr>
        <w:t>可先通过搜索专家姓名判断该专家是否已在库</w:t>
      </w:r>
      <w:r>
        <w:rPr>
          <w:rFonts w:hint="eastAsia"/>
        </w:rPr>
        <w:t>），在“添加评审专家”页面上点击“添加校外专家”按钮，进入添加页面，如下图所示。</w:t>
      </w:r>
    </w:p>
    <w:p w:rsidR="005C2D20" w:rsidRDefault="00EA5AA1" w:rsidP="005C2D2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1042035</wp:posOffset>
                </wp:positionV>
                <wp:extent cx="647700" cy="342900"/>
                <wp:effectExtent l="38100" t="0" r="0" b="381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156.75pt;margin-top:82.05pt;width:5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" adj="1080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10572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A1" w:rsidRDefault="00EA5AA1" w:rsidP="005C2D20">
      <w:pPr>
        <w:rPr>
          <w:rFonts w:hint="eastAsia"/>
        </w:rPr>
      </w:pPr>
    </w:p>
    <w:p w:rsidR="00EA5AA1" w:rsidRDefault="00EA5AA1" w:rsidP="005C2D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3069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A1" w:rsidRDefault="00EA5AA1" w:rsidP="003077F8">
      <w:pPr>
        <w:ind w:firstLine="540"/>
        <w:rPr>
          <w:rFonts w:hint="eastAsia"/>
        </w:rPr>
      </w:pPr>
      <w:r>
        <w:rPr>
          <w:rFonts w:hint="eastAsia"/>
        </w:rPr>
        <w:t>填写完成校外专家个人信息后，点击“保存”按钮，完成专家信息的录入（</w:t>
      </w:r>
      <w:r w:rsidRPr="00EA5AA1">
        <w:rPr>
          <w:rFonts w:hint="eastAsia"/>
          <w:color w:val="FF0000"/>
        </w:rPr>
        <w:t>请务必保存好专家的登录</w:t>
      </w:r>
      <w:proofErr w:type="gramStart"/>
      <w:r w:rsidRPr="00EA5AA1">
        <w:rPr>
          <w:rFonts w:hint="eastAsia"/>
          <w:color w:val="FF0000"/>
        </w:rPr>
        <w:t>帐号</w:t>
      </w:r>
      <w:proofErr w:type="gramEnd"/>
      <w:r w:rsidRPr="00EA5AA1">
        <w:rPr>
          <w:rFonts w:hint="eastAsia"/>
          <w:color w:val="FF0000"/>
        </w:rPr>
        <w:t>及登录密码</w:t>
      </w:r>
      <w:r w:rsidRPr="00EA5AA1">
        <w:rPr>
          <w:rFonts w:hint="eastAsia"/>
          <w:color w:val="FF0000"/>
        </w:rPr>
        <w:t>,</w:t>
      </w:r>
      <w:r w:rsidRPr="00EA5AA1">
        <w:rPr>
          <w:rFonts w:hint="eastAsia"/>
          <w:color w:val="FF0000"/>
        </w:rPr>
        <w:t>以便通知专家登录评审</w:t>
      </w:r>
      <w:r>
        <w:rPr>
          <w:rFonts w:hint="eastAsia"/>
        </w:rPr>
        <w:t>）。</w:t>
      </w:r>
      <w:r w:rsidR="00AC0C22">
        <w:rPr>
          <w:rFonts w:hint="eastAsia"/>
        </w:rPr>
        <w:t>接着按照添加校内专家的方式，通过姓名搜索该专家信息并加入评审小组</w:t>
      </w:r>
      <w:r w:rsidR="003077F8">
        <w:rPr>
          <w:rFonts w:hint="eastAsia"/>
        </w:rPr>
        <w:t>，添加完全部的评审专家后，点击“返回”按钮，返回项目</w:t>
      </w:r>
      <w:r w:rsidR="003077F8">
        <w:rPr>
          <w:rFonts w:hint="eastAsia"/>
        </w:rPr>
        <w:t>申报</w:t>
      </w:r>
      <w:r w:rsidR="003077F8">
        <w:rPr>
          <w:rFonts w:hint="eastAsia"/>
        </w:rPr>
        <w:t>信息管理页面，如下图所示。</w:t>
      </w:r>
    </w:p>
    <w:p w:rsidR="003077F8" w:rsidRPr="003077F8" w:rsidRDefault="003077F8" w:rsidP="003077F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6522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F8" w:rsidRDefault="00A21129" w:rsidP="003077F8">
      <w:pPr>
        <w:pStyle w:val="a4"/>
        <w:numPr>
          <w:ilvl w:val="0"/>
          <w:numId w:val="5"/>
        </w:numPr>
        <w:ind w:left="-142" w:firstLine="560"/>
        <w:rPr>
          <w:rFonts w:hint="eastAsia"/>
        </w:rPr>
      </w:pPr>
      <w:r>
        <w:rPr>
          <w:rFonts w:hint="eastAsia"/>
        </w:rPr>
        <w:t>完成评审专家的添加后，即可通知评审专家登录系统进行项目评审，二级单位管理员可在“专家评审及项目审批”</w:t>
      </w:r>
      <w:r w:rsidR="0042027D">
        <w:rPr>
          <w:rFonts w:hint="eastAsia"/>
        </w:rPr>
        <w:t>中的“查看专家评审统计表”和“查看申报项目评审统计表”掌握专家评审的情况，如下图所示。</w:t>
      </w:r>
    </w:p>
    <w:p w:rsidR="0042027D" w:rsidRDefault="0084712B" w:rsidP="0042027D">
      <w:pPr>
        <w:ind w:left="-142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648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12B" w:rsidRDefault="0084712B" w:rsidP="0042027D">
      <w:pPr>
        <w:ind w:left="-142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05475" cy="1371208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361" cy="137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12B" w:rsidRPr="0084712B" w:rsidRDefault="0084712B" w:rsidP="0084712B">
      <w:pPr>
        <w:ind w:left="-142"/>
        <w:jc w:val="center"/>
        <w:rPr>
          <w:rFonts w:hint="eastAsia"/>
          <w:sz w:val="24"/>
          <w:szCs w:val="24"/>
        </w:rPr>
      </w:pPr>
      <w:r w:rsidRPr="0084712B">
        <w:rPr>
          <w:rFonts w:hint="eastAsia"/>
          <w:sz w:val="24"/>
          <w:szCs w:val="24"/>
        </w:rPr>
        <w:t>专家评审情况统计表</w:t>
      </w:r>
    </w:p>
    <w:p w:rsidR="0084712B" w:rsidRDefault="0084712B" w:rsidP="0042027D">
      <w:pPr>
        <w:ind w:left="-142"/>
        <w:rPr>
          <w:rFonts w:hint="eastAsia"/>
        </w:rPr>
      </w:pPr>
      <w:r>
        <w:rPr>
          <w:noProof/>
        </w:rPr>
        <w:drawing>
          <wp:inline distT="0" distB="0" distL="0" distR="0">
            <wp:extent cx="5701957" cy="13716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531" cy="13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12B" w:rsidRDefault="0084712B" w:rsidP="0084712B">
      <w:pPr>
        <w:ind w:left="-142"/>
        <w:jc w:val="center"/>
        <w:rPr>
          <w:rFonts w:hint="eastAsia"/>
        </w:rPr>
      </w:pPr>
      <w:r>
        <w:rPr>
          <w:rFonts w:hint="eastAsia"/>
        </w:rPr>
        <w:t>申报项目评审统计表</w:t>
      </w:r>
    </w:p>
    <w:p w:rsidR="003D294C" w:rsidRDefault="003D294C" w:rsidP="003D294C">
      <w:pPr>
        <w:pStyle w:val="1"/>
        <w:numPr>
          <w:ilvl w:val="0"/>
          <w:numId w:val="1"/>
        </w:numPr>
        <w:ind w:left="-142" w:firstLine="0"/>
      </w:pPr>
      <w:bookmarkStart w:id="3" w:name="_Toc446451216"/>
      <w:r>
        <w:rPr>
          <w:rFonts w:hint="eastAsia"/>
        </w:rPr>
        <w:t>申报项目审批</w:t>
      </w:r>
      <w:bookmarkEnd w:id="3"/>
    </w:p>
    <w:p w:rsidR="0084712B" w:rsidRDefault="00AF10AF" w:rsidP="00AF10AF">
      <w:pPr>
        <w:pStyle w:val="a4"/>
        <w:numPr>
          <w:ilvl w:val="0"/>
          <w:numId w:val="8"/>
        </w:numPr>
        <w:ind w:left="0" w:firstLineChars="152" w:firstLine="426"/>
        <w:rPr>
          <w:rFonts w:hint="eastAsia"/>
        </w:rPr>
      </w:pPr>
      <w:r>
        <w:rPr>
          <w:rFonts w:hint="eastAsia"/>
        </w:rPr>
        <w:t>当选择的全部评审专家均已完成项目评审时，二级单位管理员方可进行申报项目的审批（</w:t>
      </w:r>
      <w:r w:rsidRPr="00AF10AF">
        <w:rPr>
          <w:rFonts w:hint="eastAsia"/>
          <w:color w:val="FF0000"/>
        </w:rPr>
        <w:t>即评审专家的评审完成率</w:t>
      </w:r>
      <w:r>
        <w:rPr>
          <w:rFonts w:hint="eastAsia"/>
          <w:color w:val="FF0000"/>
        </w:rPr>
        <w:t>显示</w:t>
      </w:r>
      <w:r w:rsidRPr="00AF10AF">
        <w:rPr>
          <w:rFonts w:hint="eastAsia"/>
          <w:color w:val="FF0000"/>
        </w:rPr>
        <w:t>为</w:t>
      </w:r>
      <w:r w:rsidRPr="00AF10AF">
        <w:rPr>
          <w:rFonts w:hint="eastAsia"/>
          <w:color w:val="FF0000"/>
        </w:rPr>
        <w:t>100%</w:t>
      </w:r>
      <w:r w:rsidRPr="00AF10AF">
        <w:rPr>
          <w:rFonts w:hint="eastAsia"/>
          <w:color w:val="000000" w:themeColor="text1"/>
        </w:rPr>
        <w:t>），如下图所示</w:t>
      </w:r>
      <w:r>
        <w:rPr>
          <w:rFonts w:hint="eastAsia"/>
        </w:rPr>
        <w:t>。</w:t>
      </w:r>
    </w:p>
    <w:p w:rsidR="00AF10AF" w:rsidRDefault="001E26F2" w:rsidP="00AF10A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16725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AF" w:rsidRDefault="001E26F2" w:rsidP="00AF10AF">
      <w:pPr>
        <w:pStyle w:val="a4"/>
        <w:numPr>
          <w:ilvl w:val="0"/>
          <w:numId w:val="8"/>
        </w:numPr>
        <w:ind w:left="0" w:firstLineChars="152" w:firstLine="426"/>
        <w:rPr>
          <w:rFonts w:hint="eastAsia"/>
        </w:rPr>
      </w:pPr>
      <w:r>
        <w:rPr>
          <w:rFonts w:hint="eastAsia"/>
        </w:rPr>
        <w:t>在上图所示的页面中点击“申报项目推荐审批”，进入待审批项目列表页面，如下图所示，</w:t>
      </w:r>
      <w:proofErr w:type="gramStart"/>
      <w:r>
        <w:rPr>
          <w:rFonts w:hint="eastAsia"/>
        </w:rPr>
        <w:t>若项目</w:t>
      </w:r>
      <w:proofErr w:type="gramEnd"/>
      <w:r>
        <w:rPr>
          <w:rFonts w:hint="eastAsia"/>
        </w:rPr>
        <w:t>未评审，将会在列表最后一列显示</w:t>
      </w:r>
      <w:r>
        <w:rPr>
          <w:rFonts w:hint="eastAsia"/>
        </w:rPr>
        <w:t xml:space="preserve"> </w:t>
      </w:r>
      <w:r>
        <w:rPr>
          <w:rFonts w:hint="eastAsia"/>
        </w:rPr>
        <w:t>“未审批”，</w:t>
      </w:r>
      <w:proofErr w:type="gramStart"/>
      <w:r>
        <w:rPr>
          <w:rFonts w:hint="eastAsia"/>
        </w:rPr>
        <w:t>点击审批</w:t>
      </w:r>
      <w:proofErr w:type="gramEnd"/>
      <w:r>
        <w:rPr>
          <w:rFonts w:hint="eastAsia"/>
        </w:rPr>
        <w:t>图标，即可打开对该项目的审批页面。</w:t>
      </w:r>
    </w:p>
    <w:p w:rsidR="001E26F2" w:rsidRDefault="001E26F2" w:rsidP="001E26F2">
      <w:pPr>
        <w:ind w:leftChars="-152" w:left="-426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067425" cy="141057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665" cy="140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15" w:rsidRDefault="00AB0D15" w:rsidP="00AB0D15">
      <w:pPr>
        <w:pStyle w:val="a4"/>
        <w:numPr>
          <w:ilvl w:val="0"/>
          <w:numId w:val="8"/>
        </w:numPr>
        <w:ind w:left="0" w:firstLineChars="152" w:firstLine="426"/>
        <w:rPr>
          <w:rFonts w:hint="eastAsia"/>
        </w:rPr>
      </w:pPr>
      <w:r>
        <w:rPr>
          <w:rFonts w:hint="eastAsia"/>
        </w:rPr>
        <w:t>在项目审批页面上可以查看项目申报的详细内容，包括查看项目申报书和上传的支撑材料，如下图所示。在“二级单位审批”区中选择审批意见，填写专家评审小组意见后点击“提交审批结果”按钮，完成对项目的审批。</w:t>
      </w:r>
    </w:p>
    <w:p w:rsidR="00AB0D15" w:rsidRDefault="00AB0D15" w:rsidP="00AB0D1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2732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15" w:rsidRDefault="00AB0D15" w:rsidP="00AB0D1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38100</wp:posOffset>
                </wp:positionV>
                <wp:extent cx="457200" cy="257175"/>
                <wp:effectExtent l="38100" t="0" r="0" b="476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8" o:spid="_x0000_s1026" type="#_x0000_t67" style="position:absolute;left:0;text-align:left;margin-left:203.25pt;margin-top:3pt;width:36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" adj="10800" fillcolor="#4f81bd [3204]" strokecolor="#243f60 [1604]" strokeweight="2pt"/>
            </w:pict>
          </mc:Fallback>
        </mc:AlternateContent>
      </w:r>
    </w:p>
    <w:p w:rsidR="00AB0D15" w:rsidRDefault="00AB0D15" w:rsidP="00AB0D1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0833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15" w:rsidRDefault="00AB0D15" w:rsidP="00AB0D15">
      <w:pPr>
        <w:rPr>
          <w:rFonts w:hint="eastAsia"/>
        </w:rPr>
      </w:pPr>
    </w:p>
    <w:p w:rsidR="00AF10AF" w:rsidRPr="005C2D20" w:rsidRDefault="00AF10AF" w:rsidP="00AF10AF"/>
    <w:sectPr w:rsidR="00AF10AF" w:rsidRPr="005C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A3" w:rsidRDefault="007D0AA3" w:rsidP="00705EBA">
      <w:r>
        <w:separator/>
      </w:r>
    </w:p>
  </w:endnote>
  <w:endnote w:type="continuationSeparator" w:id="0">
    <w:p w:rsidR="007D0AA3" w:rsidRDefault="007D0AA3" w:rsidP="007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A3" w:rsidRDefault="007D0AA3" w:rsidP="00705EBA">
      <w:r>
        <w:separator/>
      </w:r>
    </w:p>
  </w:footnote>
  <w:footnote w:type="continuationSeparator" w:id="0">
    <w:p w:rsidR="007D0AA3" w:rsidRDefault="007D0AA3" w:rsidP="0070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B62"/>
    <w:multiLevelType w:val="hybridMultilevel"/>
    <w:tmpl w:val="7D54A40A"/>
    <w:lvl w:ilvl="0" w:tplc="2952A2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91170A"/>
    <w:multiLevelType w:val="hybridMultilevel"/>
    <w:tmpl w:val="1EB21052"/>
    <w:lvl w:ilvl="0" w:tplc="403819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13A87"/>
    <w:multiLevelType w:val="hybridMultilevel"/>
    <w:tmpl w:val="4F749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62F00"/>
    <w:multiLevelType w:val="hybridMultilevel"/>
    <w:tmpl w:val="5C7A092C"/>
    <w:lvl w:ilvl="0" w:tplc="7AA45C7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AD015F"/>
    <w:multiLevelType w:val="hybridMultilevel"/>
    <w:tmpl w:val="A74EF406"/>
    <w:lvl w:ilvl="0" w:tplc="109A6B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513345"/>
    <w:multiLevelType w:val="hybridMultilevel"/>
    <w:tmpl w:val="5C7A092C"/>
    <w:lvl w:ilvl="0" w:tplc="7AA45C7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D40440"/>
    <w:multiLevelType w:val="hybridMultilevel"/>
    <w:tmpl w:val="9E7A4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49792D"/>
    <w:multiLevelType w:val="hybridMultilevel"/>
    <w:tmpl w:val="EB84C2A0"/>
    <w:lvl w:ilvl="0" w:tplc="5C7A52C0">
      <w:start w:val="1"/>
      <w:numFmt w:val="decimal"/>
      <w:lvlText w:val="（%1）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98"/>
    <w:rsid w:val="00045A7A"/>
    <w:rsid w:val="00077E8D"/>
    <w:rsid w:val="000B7914"/>
    <w:rsid w:val="000B7A0B"/>
    <w:rsid w:val="000D0C96"/>
    <w:rsid w:val="001072BE"/>
    <w:rsid w:val="0012657B"/>
    <w:rsid w:val="00143161"/>
    <w:rsid w:val="00143A2C"/>
    <w:rsid w:val="00172AC8"/>
    <w:rsid w:val="001E26F2"/>
    <w:rsid w:val="001F57F8"/>
    <w:rsid w:val="00213130"/>
    <w:rsid w:val="002B2648"/>
    <w:rsid w:val="002C5B54"/>
    <w:rsid w:val="003077F8"/>
    <w:rsid w:val="00312846"/>
    <w:rsid w:val="00392E39"/>
    <w:rsid w:val="003B72D9"/>
    <w:rsid w:val="003D294C"/>
    <w:rsid w:val="003D3077"/>
    <w:rsid w:val="003E3DDF"/>
    <w:rsid w:val="003E6C98"/>
    <w:rsid w:val="003F31C1"/>
    <w:rsid w:val="00405047"/>
    <w:rsid w:val="0042027D"/>
    <w:rsid w:val="00485305"/>
    <w:rsid w:val="00523FE9"/>
    <w:rsid w:val="005738E7"/>
    <w:rsid w:val="00594749"/>
    <w:rsid w:val="005C2D20"/>
    <w:rsid w:val="006146D0"/>
    <w:rsid w:val="006840F1"/>
    <w:rsid w:val="00684E56"/>
    <w:rsid w:val="006D0D70"/>
    <w:rsid w:val="00705EBA"/>
    <w:rsid w:val="007D0AA3"/>
    <w:rsid w:val="00803CA1"/>
    <w:rsid w:val="0084712B"/>
    <w:rsid w:val="008B7C31"/>
    <w:rsid w:val="008C3516"/>
    <w:rsid w:val="00996324"/>
    <w:rsid w:val="00A21129"/>
    <w:rsid w:val="00A9386A"/>
    <w:rsid w:val="00AB0509"/>
    <w:rsid w:val="00AB0D15"/>
    <w:rsid w:val="00AB445C"/>
    <w:rsid w:val="00AC0C22"/>
    <w:rsid w:val="00AD7E68"/>
    <w:rsid w:val="00AE35CF"/>
    <w:rsid w:val="00AF10AF"/>
    <w:rsid w:val="00B021A5"/>
    <w:rsid w:val="00B232DA"/>
    <w:rsid w:val="00B938B1"/>
    <w:rsid w:val="00B94D50"/>
    <w:rsid w:val="00BB1F63"/>
    <w:rsid w:val="00C4422C"/>
    <w:rsid w:val="00D4687A"/>
    <w:rsid w:val="00D5655F"/>
    <w:rsid w:val="00D73C47"/>
    <w:rsid w:val="00DE2855"/>
    <w:rsid w:val="00DE56E1"/>
    <w:rsid w:val="00E040E6"/>
    <w:rsid w:val="00EA5AA1"/>
    <w:rsid w:val="00EC5C85"/>
    <w:rsid w:val="00EE480D"/>
    <w:rsid w:val="00F115F6"/>
    <w:rsid w:val="00F53DA4"/>
    <w:rsid w:val="00F8107B"/>
    <w:rsid w:val="00FB2990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6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3128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84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12846"/>
    <w:rPr>
      <w:strike w:val="0"/>
      <w:dstrike w:val="0"/>
      <w:color w:val="004B8C"/>
      <w:u w:val="none"/>
      <w:effect w:val="none"/>
    </w:rPr>
  </w:style>
  <w:style w:type="paragraph" w:styleId="a4">
    <w:name w:val="List Paragraph"/>
    <w:basedOn w:val="a"/>
    <w:uiPriority w:val="34"/>
    <w:qFormat/>
    <w:rsid w:val="0031284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2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2846"/>
    <w:rPr>
      <w:sz w:val="18"/>
      <w:szCs w:val="18"/>
    </w:rPr>
  </w:style>
  <w:style w:type="character" w:styleId="a6">
    <w:name w:val="Strong"/>
    <w:basedOn w:val="a0"/>
    <w:uiPriority w:val="22"/>
    <w:qFormat/>
    <w:rsid w:val="00AB445C"/>
    <w:rPr>
      <w:b/>
      <w:bCs/>
    </w:rPr>
  </w:style>
  <w:style w:type="character" w:styleId="a7">
    <w:name w:val="Book Title"/>
    <w:basedOn w:val="a0"/>
    <w:uiPriority w:val="33"/>
    <w:qFormat/>
    <w:rsid w:val="001072BE"/>
    <w:rPr>
      <w:b/>
      <w:bCs/>
      <w:smallCaps/>
      <w:spacing w:val="5"/>
    </w:rPr>
  </w:style>
  <w:style w:type="paragraph" w:styleId="10">
    <w:name w:val="toc 1"/>
    <w:basedOn w:val="a"/>
    <w:next w:val="a"/>
    <w:autoRedefine/>
    <w:uiPriority w:val="39"/>
    <w:unhideWhenUsed/>
    <w:rsid w:val="005738E7"/>
  </w:style>
  <w:style w:type="paragraph" w:styleId="a8">
    <w:name w:val="header"/>
    <w:basedOn w:val="a"/>
    <w:link w:val="Char0"/>
    <w:uiPriority w:val="99"/>
    <w:unhideWhenUsed/>
    <w:rsid w:val="0070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05EB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0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05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6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3128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84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12846"/>
    <w:rPr>
      <w:strike w:val="0"/>
      <w:dstrike w:val="0"/>
      <w:color w:val="004B8C"/>
      <w:u w:val="none"/>
      <w:effect w:val="none"/>
    </w:rPr>
  </w:style>
  <w:style w:type="paragraph" w:styleId="a4">
    <w:name w:val="List Paragraph"/>
    <w:basedOn w:val="a"/>
    <w:uiPriority w:val="34"/>
    <w:qFormat/>
    <w:rsid w:val="0031284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12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2846"/>
    <w:rPr>
      <w:sz w:val="18"/>
      <w:szCs w:val="18"/>
    </w:rPr>
  </w:style>
  <w:style w:type="character" w:styleId="a6">
    <w:name w:val="Strong"/>
    <w:basedOn w:val="a0"/>
    <w:uiPriority w:val="22"/>
    <w:qFormat/>
    <w:rsid w:val="00AB445C"/>
    <w:rPr>
      <w:b/>
      <w:bCs/>
    </w:rPr>
  </w:style>
  <w:style w:type="character" w:styleId="a7">
    <w:name w:val="Book Title"/>
    <w:basedOn w:val="a0"/>
    <w:uiPriority w:val="33"/>
    <w:qFormat/>
    <w:rsid w:val="001072BE"/>
    <w:rPr>
      <w:b/>
      <w:bCs/>
      <w:smallCaps/>
      <w:spacing w:val="5"/>
    </w:rPr>
  </w:style>
  <w:style w:type="paragraph" w:styleId="10">
    <w:name w:val="toc 1"/>
    <w:basedOn w:val="a"/>
    <w:next w:val="a"/>
    <w:autoRedefine/>
    <w:uiPriority w:val="39"/>
    <w:unhideWhenUsed/>
    <w:rsid w:val="005738E7"/>
  </w:style>
  <w:style w:type="paragraph" w:styleId="a8">
    <w:name w:val="header"/>
    <w:basedOn w:val="a"/>
    <w:link w:val="Char0"/>
    <w:uiPriority w:val="99"/>
    <w:unhideWhenUsed/>
    <w:rsid w:val="0070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05EB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0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05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www.gdin.edu.cn/jgxm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6F3A-B2CB-4831-ADC7-5D3B7DA0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dcterms:created xsi:type="dcterms:W3CDTF">2016-03-22T02:22:00Z</dcterms:created>
  <dcterms:modified xsi:type="dcterms:W3CDTF">2016-03-22T15:04:00Z</dcterms:modified>
</cp:coreProperties>
</file>